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22601-2024 i Åre kommun</w:t>
      </w:r>
    </w:p>
    <w:p>
      <w:r>
        <w:t>Detta klagomål behandlar höga naturvärden i avverkningsanmälan A 22601-2024 i Åre kommun som inkom 2024-06-04 och omfattar 14,7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22601-2024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7038977, E 407797 i SWEREF 99 TM.</w:t>
      </w:r>
    </w:p>
    <w:p>
      <w:r>
        <w:t>I och inom 21 meter från avverkningsanmälan finns fynd av 6 naturvårdsarter, varav 1 är rödlistad, 1 är fridlyst, 4 är typiska (T) och 5 är signalarter (S): lavskrika (NT, T, §4), finbräken (S, T), kransrams (S, T), nordlig tuffmossa (S), svavelriska (S)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