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27634-2025 i Åre kommun</w:t>
      </w:r>
    </w:p>
    <w:p>
      <w:r>
        <w:t>Detta klagomål behandlar höga naturvärden i avverkningsanmälan A 27634-2025 i Åre kommun som inkom 2025-06-05 och omfattar 8,1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27634-2025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7011820, E 402419 i SWEREF 99 TM.</w:t>
      </w:r>
    </w:p>
    <w:p>
      <w:r>
        <w:t>I och inom 22 meter från avverkningsanmälan finns fynd av 18 naturvårdsarter, varav 9 är rödlistade, 13 är fridlysta, 7 är typiska (T) och 2 är signalarter (S): grönfink (VU, §4), doftskinn (NT, T), järnsparv (NT, §4), ladusvala (NT, §4), rynkskinn (NT, T), skogshare (NT), talltita (NT, §4), tretåig hackspett (NT, T, §4), älg (NT), korallrot (S, T, §8), ögonpyrola (S, T), gråspett (T, §4), tjäder (T, §4), grönsiska (§4), kråka (§4), kungsfågel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