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klagomål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38 naturvårdsarter, varav 28 är rödlistade, 19 är typiska (T) och 9 är signalarter (S): brittisk torsklav (EN), amerikansk sönderfallslav (VU), brun skärelav (VU), garnlav (VU, T), gränsticka (VU, T), lidvitmossa (VU), liten blekspik (VU, T), liten sotlav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