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0124-2023 i År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