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18 meter från avverkningsanmälan A 59404-2025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