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2492-2025 i Bergs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