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62161-2025 i Bergs kommun</w:t>
      </w:r>
    </w:p>
    <w:p>
      <w:r>
        <w:t>Detta klagomål behandlar höga naturvärden i avverkningsanmälan A 62161-2025 i Bergs kommun som inkom 2025-12-15 och omfattar 2,6 ha.</w:t>
      </w:r>
    </w:p>
    <w:p>
      <w:pPr>
        <w:pStyle w:val="Caption"/>
      </w:pPr>
      <w:r>
        <w:drawing>
          <wp:inline xmlns:a="http://schemas.openxmlformats.org/drawingml/2006/main" xmlns:pic="http://schemas.openxmlformats.org/drawingml/2006/picture">
            <wp:extent cx="5486400" cy="3853678"/>
            <wp:docPr id="1" name="Picture 1"/>
            <wp:cNvGraphicFramePr>
              <a:graphicFrameLocks noChangeAspect="1"/>
            </wp:cNvGraphicFramePr>
            <a:graphic>
              <a:graphicData uri="http://schemas.openxmlformats.org/drawingml/2006/picture">
                <pic:pic>
                  <pic:nvPicPr>
                    <pic:cNvPr id="0" name="A 62161-2025 karta.png"/>
                    <pic:cNvPicPr/>
                  </pic:nvPicPr>
                  <pic:blipFill>
                    <a:blip r:embed="rId16"/>
                    <a:stretch>
                      <a:fillRect/>
                    </a:stretch>
                  </pic:blipFill>
                  <pic:spPr>
                    <a:xfrm>
                      <a:off x="0" y="0"/>
                      <a:ext cx="5486400" cy="38536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6957333, E 454406 i SWEREF 99 TM.</w:t>
      </w:r>
    </w:p>
    <w:p>
      <w:r>
        <w:t>I och inom 18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