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16051-2025 i 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