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1133-2023 i Bergs kommun</w:t>
      </w:r>
    </w:p>
    <w:p>
      <w:r>
        <w:t>Detta klagomål behandlar höga naturvärden i samrådsanmälan S 1133-2023 i Bergs kommun som inkom 2023-03-31 och omfattar 8,3 ha.</w:t>
      </w:r>
    </w:p>
    <w:p>
      <w:pPr>
        <w:pStyle w:val="Caption"/>
      </w:pPr>
      <w:r>
        <w:drawing>
          <wp:inline xmlns:a="http://schemas.openxmlformats.org/drawingml/2006/main" xmlns:pic="http://schemas.openxmlformats.org/drawingml/2006/picture">
            <wp:extent cx="4467080" cy="5724000"/>
            <wp:docPr id="1" name="Picture 1"/>
            <wp:cNvGraphicFramePr>
              <a:graphicFrameLocks noChangeAspect="1"/>
            </wp:cNvGraphicFramePr>
            <a:graphic>
              <a:graphicData uri="http://schemas.openxmlformats.org/drawingml/2006/picture">
                <pic:pic>
                  <pic:nvPicPr>
                    <pic:cNvPr id="0" name="S 1133-2023 karta.png"/>
                    <pic:cNvPicPr/>
                  </pic:nvPicPr>
                  <pic:blipFill>
                    <a:blip r:embed="rId16"/>
                    <a:stretch>
                      <a:fillRect/>
                    </a:stretch>
                  </pic:blipFill>
                  <pic:spPr>
                    <a:xfrm>
                      <a:off x="0" y="0"/>
                      <a:ext cx="44670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6972992, E 410480 i SWEREF 99 TM.</w:t>
      </w:r>
    </w:p>
    <w:p>
      <w:r>
        <w:t>I samrådsanmälan finns fynd av 2 naturvårdsarter, varav 1 är rödlistad och 2 är fridlysta: drillsnäppa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