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48260-2022 i Bergs kommun</w:t>
      </w:r>
    </w:p>
    <w:p>
      <w:r>
        <w:t>Denna tillsynsbegäran behandlar höga naturvärden i avverkningsanmälan A 48260-2022 i Bergs kommun som inkom 2022-10-19 och omfattar 10,8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8260-2022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6973136, E 385757 i SWEREF 99 TM.</w:t>
      </w:r>
    </w:p>
    <w:p>
      <w:r>
        <w:t>I och inom 22 meter från avverkningsanmälan finns fynd av 22 naturvårdsarter, varav 14 är rödlistade, 4 är fridlysta, 15 är typiska (T) och 5 är signalarter (S): garnlav (VU, T), grantickeporing (VU), skuggnål (VU), sprickporing (VU), vitskaftad svartspik (VU, T), brunpudrad nållav (NT, T), gammelgransskål (NT, T), knottrig blåslav (NT, T), rynkskinn (NT, T), rödbrun blekspik (NT, T), skrovellav (NT, T), tretåig hackspett (NT, T, §4), ullticka (NT, T), vitgrynig nållav (NT), gytterlav (S, T), kornig nållav (S, T), skinnlav (S, T), spindelblomster (S, T, §8), vågbandad barkbock (S), brudborste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gammelgransskål (NT, T), knottrig blåslav (NT, T), rynkskinn (NT, T), rödbrun blekspik (NT, T), skrovellav (NT, T), tretåig hackspett (NT, T, §4), ullticka (NT, T), gytterlav (S, T), kornig nållav (S, T), skinnlav (S, T), spindelblomster (S, T, §8) och brudborste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