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53778-2025 i Bergs kommun</w:t>
      </w:r>
    </w:p>
    <w:p>
      <w:r>
        <w:t>Denna tillsynsbegäran behandlar höga naturvärden i avverkningsanmälan A 53778-2025 i Bergs kommun som inkom 2025-10-30 och omfattar 18,7 ha.</w:t>
      </w:r>
    </w:p>
    <w:p>
      <w:pPr>
        <w:pStyle w:val="Caption"/>
      </w:pPr>
      <w:r>
        <w:drawing>
          <wp:inline xmlns:a="http://schemas.openxmlformats.org/drawingml/2006/main" xmlns:pic="http://schemas.openxmlformats.org/drawingml/2006/picture">
            <wp:extent cx="5486400" cy="4900376"/>
            <wp:docPr id="1" name="Picture 1"/>
            <wp:cNvGraphicFramePr>
              <a:graphicFrameLocks noChangeAspect="1"/>
            </wp:cNvGraphicFramePr>
            <a:graphic>
              <a:graphicData uri="http://schemas.openxmlformats.org/drawingml/2006/picture">
                <pic:pic>
                  <pic:nvPicPr>
                    <pic:cNvPr id="0" name="A 53778-2025 karta.png"/>
                    <pic:cNvPicPr/>
                  </pic:nvPicPr>
                  <pic:blipFill>
                    <a:blip r:embed="rId16"/>
                    <a:stretch>
                      <a:fillRect/>
                    </a:stretch>
                  </pic:blipFill>
                  <pic:spPr>
                    <a:xfrm>
                      <a:off x="0" y="0"/>
                      <a:ext cx="5486400" cy="4900376"/>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6938484, E 479403 i SWEREF 99 TM.</w:t>
      </w:r>
    </w:p>
    <w:p>
      <w:r>
        <w:t>Inom 15 meter från avverkningsanmälan finns fynd av 1 naturvårdsarter, varav 1 är rödlistad och 1 är typisk (T): vedtrappmossa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6119365"/>
            <wp:docPr id="2" name="Picture 2"/>
            <wp:cNvGraphicFramePr>
              <a:graphicFrameLocks noChangeAspect="1"/>
            </wp:cNvGraphicFramePr>
            <a:graphic>
              <a:graphicData uri="http://schemas.openxmlformats.org/drawingml/2006/picture">
                <pic:pic>
                  <pic:nvPicPr>
                    <pic:cNvPr id="0" name="A 53778-2025 karta knärot.png"/>
                    <pic:cNvPicPr/>
                  </pic:nvPicPr>
                  <pic:blipFill>
                    <a:blip r:embed="rId17"/>
                    <a:stretch>
                      <a:fillRect/>
                    </a:stretch>
                  </pic:blipFill>
                  <pic:spPr>
                    <a:xfrm>
                      <a:off x="0" y="0"/>
                      <a:ext cx="5486400" cy="611936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6938484, E 479403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