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54841-2022 i Bergs kommun</w:t>
      </w:r>
    </w:p>
    <w:p>
      <w:r>
        <w:t>Denna tillsynsbegäran behandlar höga naturvärden i avverkningsanmälan A 54841-2022 i Bergs kommun som inkom 2022-11-18 och omfattar 21,9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6966963, E 424293 i SWEREF 99 TM.</w:t>
      </w:r>
    </w:p>
    <w:p>
      <w:r>
        <w:t>I och inom 15 meter från avverkningsanmälan finns fynd av 6 naturvårdsarter, varav 6 är rödlistade och 3 är typiska (T): fläckporing (VU, T), gräddporing (VU, T), smalfotad taggsvamp (VU), blanksvart spiklav (NT), dvärgbägarlav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