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lavskrika (§4),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