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20268-2024 i Bergs kommun</w:t>
      </w:r>
    </w:p>
    <w:p>
      <w:r>
        <w:t>Detta klagomål behandlar höga naturvärden i avverkningsanmälan A 20268-2024 i Bergs kommun som inkom 2024-05-22 och omfattar 4,9 ha.</w:t>
      </w:r>
    </w:p>
    <w:p>
      <w:pPr>
        <w:pStyle w:val="Caption"/>
      </w:pPr>
      <w:r>
        <w:drawing>
          <wp:inline xmlns:a="http://schemas.openxmlformats.org/drawingml/2006/main" xmlns:pic="http://schemas.openxmlformats.org/drawingml/2006/picture">
            <wp:extent cx="5486400" cy="3118387"/>
            <wp:docPr id="1" name="Picture 1"/>
            <wp:cNvGraphicFramePr>
              <a:graphicFrameLocks noChangeAspect="1"/>
            </wp:cNvGraphicFramePr>
            <a:graphic>
              <a:graphicData uri="http://schemas.openxmlformats.org/drawingml/2006/picture">
                <pic:pic>
                  <pic:nvPicPr>
                    <pic:cNvPr id="0" name="A 20268-2024 karta.png"/>
                    <pic:cNvPicPr/>
                  </pic:nvPicPr>
                  <pic:blipFill>
                    <a:blip r:embed="rId16"/>
                    <a:stretch>
                      <a:fillRect/>
                    </a:stretch>
                  </pic:blipFill>
                  <pic:spPr>
                    <a:xfrm>
                      <a:off x="0" y="0"/>
                      <a:ext cx="5486400" cy="311838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6968287, E 404291 i SWEREF 99 TM.</w:t>
      </w:r>
    </w:p>
    <w:p>
      <w:r>
        <w:t>Inom 25 meter från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