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klagomål behandlar höga naturvärden i avverkningsanmälan A 49276-2024 i Bergs kommun som inkom 2024-10-30 och omfattar 0,8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