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35893-2024 i Bergs kommun</w:t>
      </w:r>
    </w:p>
    <w:p>
      <w:r>
        <w:t>Detta dokument behandlar höga naturvärden i avverkningsanmälan A 35893-2024 i Bergs kommun. Denna avverkningsanmälan inkom 2024-08-29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rödlistade arter.</w:t>
      </w:r>
    </w:p>
    <w:p>
      <w:pPr>
        <w:pStyle w:val="Heading1"/>
      </w:pPr>
      <w:r>
        <w:t>Naturvårdsarter</w:t>
      </w:r>
    </w:p>
    <w:p>
      <w:r>
        <w:t>I avverkningsanmälan har följande 8 naturvårdsarter hittats: garnlav (NT), lunglav (NT), rosenticka (NT), skrovellav (NT), ullticka (NT), bårdlav (S), spindelblomster (S, §8) och stuplav (S).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57894"/>
            <wp:docPr id="1" name="Picture 1"/>
            <wp:cNvGraphicFramePr>
              <a:graphicFrameLocks noChangeAspect="1"/>
            </wp:cNvGraphicFramePr>
            <a:graphic>
              <a:graphicData uri="http://schemas.openxmlformats.org/drawingml/2006/picture">
                <pic:pic>
                  <pic:nvPicPr>
                    <pic:cNvPr id="0" name="A 35893-2024 karta.png"/>
                    <pic:cNvPicPr/>
                  </pic:nvPicPr>
                  <pic:blipFill>
                    <a:blip r:embed="rId16"/>
                    <a:stretch>
                      <a:fillRect/>
                    </a:stretch>
                  </pic:blipFill>
                  <pic:spPr>
                    <a:xfrm>
                      <a:off x="0" y="0"/>
                      <a:ext cx="5486400" cy="58578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6953017, E 473026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spindelblomster (S, §8).</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(Nitare &amp; Skogsstyrelsen, 2019).</w:t>
      </w:r>
    </w:p>
    <w:p>
      <w:r>
        <w:br w:type="page"/>
      </w:r>
    </w:p>
    <w:p>
      <w:pPr>
        <w:pStyle w:val="Title"/>
      </w:pPr>
      <w:r>
        <w:t>BILAGA 1 –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