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smalskaftslav (VU), ulltickeporing (VU), brunpudrad nållav (NT), doftskinn (NT), garnlav (NT), granticka (NT), lunglav (NT), rosenticka (NT), talltita (NT, §4), ullticka (NT), vedtrappmossa (NT), vitgrynig nållav (NT), bårdlav (S), mörk husmossa (S), skinnlav (S), skogshakmossa (S), spindelblomster (S, §8), svavelriska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