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som inkom 2024-04-30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6966147, E 388817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