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som inkom 2024-04-30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gränsticka (VU, T), gammelgransskål (NT, T), harticka (NT, T), skrovellav (NT, T), tretåig hackspett (NT, T, §4), vedtrappmossa (NT, T), vitgrynig nållav (NT), bårdlav (S, T), luddlav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6965497, E 388309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