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som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blanksvart spiklav (NT), kolflarnlav (NT, T), lunglav (NT, T), mörk kolflarnlav (NT) och rynkskinn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