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Detta dokument behandlar höga naturvärden i avverkningsanmälan A 33400-2024 i Bergs kommun som inkom 2024-08-15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1014" cy="5688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410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6976373, E 450788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(VU, T), gränsticka (VU, T), ulltickeporing (VU), blanksvart spiklav (NT), doftskinn (NT, T), gammelgransskål (NT, T), knottrig blåslav (NT, T), kolflarnlav (NT, T), lavskrika (NT, T, §4), rosenticka (NT, T), tretåig hackspett (NT, T, §4), ullticka (NT, T), luddlav (S, T)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