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Detta dokument behandlar höga naturvärden i avverkningsanmälan A 39282-2025 i Bergs kommun som inkom 2025-08-20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6987111, E 459190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smalskaftslav (VU), gammelgransskål (NT, T), harticka (NT, T), lavskrika (NT, T, §4), lunglav (NT, T), rosenticka (NT, T), skrovellav (NT, T), talltita (NT, §4), tretåig hackspett (NT, T, §4), ullticka (NT, T), vedtrappmossa (NT, T), vitgrynig nållav (NT), gulnål (S, T) och luddlav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