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dokument behandlar höga naturvärden i avverkningsanmälan A 18810-2026 i Bergs kommun som inkom 2026-04-16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gräddporing (VU, T), blanksvart spiklav (NT), dvärgbägarlav (NT, T), nordtagging (NT), vedflamlav (NT) och vitplätt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575" cy="5688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6157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