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som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garnlav (VU, T), vedflamlav (NT)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