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Detta dokument behandlar höga naturvärden i avverkningsanmälan A 53455-2024 i Bergs kommun som inkom 2024-11-18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6948430, E 491032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garnlav (VU, T), knärot (VU, T, §8), brunklöver (NT), doftskinn (NT, T), gammelgransskål (NT, T), gultoppig fingersvamp (NT), rödvingetrast (NT, §4), talltita (NT, §4), tretåig hackspett (NT, T, §4), ullticka (NT, T), vedtrappmossa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