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dokument behandlar höga naturvärden i avverkningsanmälan A 48260-2022 i Bergs kommun. Denna avverkningsanmälan inkom 2022-10-19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spindelblomster (S, §8)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