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7473-2023 i Bergs kommun</w:t>
      </w:r>
    </w:p>
    <w:p>
      <w:r>
        <w:t>Detta klagomål behandlar höga naturvärden i avverkningsanmälan A 7473-2023 i Bergs kommun som inkom 2023-02-09 och omfattar 26,8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7473-2023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6951517, E 482699 i SWEREF 99 TM.</w:t>
      </w:r>
    </w:p>
    <w:p>
      <w:r>
        <w:t>I och inom 13 meter från avverkningsanmälan finns fynd av 12 naturvårdsarter, varav 10 är rödlistade, 2 är fridlysta, 9 är typiska (T) och 2 är signalarter (S): blågrå svartspik (NT), dropptaggsvamp (NT, T), lunglav (NT, T), reliktbock (NT, T), skrovellav (NT, T), stiftgelélav (NT, T), tretåig hackspett (NT, T, §4), varglav (NT, §8), vedflamlav (NT), vedskivlav (NT, T), mindre märgborre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