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49276-2024 i 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