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granticka (NT), lunglav (NT), skorpgelélav (NT), tretåig hackspett (NT, §4), vitgrynig nållav (NT), barkkornlav (S), kransrams (S), luddlav (S), mörk husmossa (S), skogshakmossa (S),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