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54993-2023 i Bergs kommun</w:t>
      </w:r>
    </w:p>
    <w:p>
      <w:r>
        <w:t>Detta dokument behandlar höga naturvärden i avverkningsanmälan A 54993-2023 i Bergs kommun. Denna avverkningsanmälan inkom 2023-11-07 och omfattar 19,0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fläckporing (VU), gräddporing (VU) och dvärgbägarlav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54993-2023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6967427, E 433127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