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32686-2022 i 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