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938-2025 i Ber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