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2007-2025 i Berg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