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33-2022 i Ber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