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39288-2025 i Bergs kommun</w:t>
      </w:r>
    </w:p>
    <w:p>
      <w:r>
        <w:t>Detta klagomål behandlar höga naturvärden i avverkningsanmälan A 39288-2025 i Bergs kommun som inkom 2025-08-20 och omfattar 10,3 ha.</w:t>
      </w:r>
    </w:p>
    <w:p>
      <w:pPr>
        <w:pStyle w:val="Caption"/>
      </w:pPr>
      <w:r>
        <w:drawing>
          <wp:inline xmlns:a="http://schemas.openxmlformats.org/drawingml/2006/main" xmlns:pic="http://schemas.openxmlformats.org/drawingml/2006/picture">
            <wp:extent cx="5486400" cy="4055411"/>
            <wp:docPr id="1" name="Picture 1"/>
            <wp:cNvGraphicFramePr>
              <a:graphicFrameLocks noChangeAspect="1"/>
            </wp:cNvGraphicFramePr>
            <a:graphic>
              <a:graphicData uri="http://schemas.openxmlformats.org/drawingml/2006/picture">
                <pic:pic>
                  <pic:nvPicPr>
                    <pic:cNvPr id="0" name="A 39288-2025 karta.png"/>
                    <pic:cNvPicPr/>
                  </pic:nvPicPr>
                  <pic:blipFill>
                    <a:blip r:embed="rId16"/>
                    <a:stretch>
                      <a:fillRect/>
                    </a:stretch>
                  </pic:blipFill>
                  <pic:spPr>
                    <a:xfrm>
                      <a:off x="0" y="0"/>
                      <a:ext cx="5486400" cy="405541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6987463, E 459131 i SWEREF 99 TM.</w:t>
      </w:r>
    </w:p>
    <w:p>
      <w:r>
        <w:t>I och inom 15 meter från avverkningsanmälan finns fynd av 11 naturvårdsarter, varav 10 är rödlistade, 4 är fridlysta och 8 är typiska (T): blackticka (VU), knärot (VU, T, §8), smalskaftslav (VU), brunpudrad nållav (NT, T), harticka (NT, T), lavskrika (NT, T, §4), lunglav (NT, T), tretåig hackspett (NT, T, §4), ullticka (NT, T), vitgrynig nållav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3910238"/>
            <wp:docPr id="2" name="Picture 2"/>
            <wp:cNvGraphicFramePr>
              <a:graphicFrameLocks noChangeAspect="1"/>
            </wp:cNvGraphicFramePr>
            <a:graphic>
              <a:graphicData uri="http://schemas.openxmlformats.org/drawingml/2006/picture">
                <pic:pic>
                  <pic:nvPicPr>
                    <pic:cNvPr id="0" name="A 39288-2025 karta knärot.png"/>
                    <pic:cNvPicPr/>
                  </pic:nvPicPr>
                  <pic:blipFill>
                    <a:blip r:embed="rId17"/>
                    <a:stretch>
                      <a:fillRect/>
                    </a:stretch>
                  </pic:blipFill>
                  <pic:spPr>
                    <a:xfrm>
                      <a:off x="0" y="0"/>
                      <a:ext cx="5486400" cy="39102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6987463, E 459131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