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31742-2025 i Bergs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