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3 naturvårdsarter, varav 2 är fridlysta, 3 är typiska (T) och 1 är signalart (S): stuplav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