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1520-2022 i Bergs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