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19556-2025 i 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