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52190-2020 i 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