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9823-2022 i 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