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som inkom 2026-04-16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gräddporing (VU, T), blanksvart spiklav (NT), dvärgbägarlav (NT, T), nordtagging (NT), vedflamlav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