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som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garnlav (VU, T), gränsticka (VU, T), knärot (VU, T, §8), lunglav (NT, T), rosenticka (NT, T), ullticka (NT, T), vedtrappmossa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