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som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gräddporing (VU, T), knärot (VU, T, §8), smalskaftslav (VU), blek fingersvamp (NT), dropptaggsvamp (NT, T), dvärgbägarlav (NT, T), kolflarnlav (NT, T), lunglav (NT, T), mörk kolflarnlav (NT), nordtagging (NT), tretåig hackspett (NT, T, §4), gulnål (S, T), norrlandslav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