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00:00:00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knärot (VU, §8), blågrå svartspik (NT), brunpudrad nållav (NT), doftskinn (NT), dvärgbägarlav (NT), gammelgransskål (NT), garnlav (NT), granticka (NT), kolflarnlav (NT), lunglav (NT), mörk kolflarnlav (NT), nordtagging (NT), skogshare (NT), skrovellav (NT), tallticka (NT), talltita (NT, §4), tretåig hackspett (NT, §4), vedflamlav (NT), vedskivlav (NT), vedtrappmossa (NT), violettgrå tagellav (NT), bollvitmossa (S), dropptaggsvamp (S), grönpyrola (S), norrlandslav (S), nästlav (S), plattlummer (S, §9), skuggblåslav (S), stuplav (S), tibast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