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18411-2024 i Bergs kommun</w:t>
      </w:r>
    </w:p>
    <w:p>
      <w:r>
        <w:t>Denna tillsynsbegäran behandlar höga naturvärden i avverkningsanmälan A 18411-2024 i Bergs kommun som inkom 2024-05-13 och omfattar 18,2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18411-2024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6953467, E 479750 i SWEREF 99 TM.</w:t>
      </w:r>
    </w:p>
    <w:p>
      <w:r>
        <w:t>I och inom 14 meter från avverkningsanmälan finns fynd av 20 naturvårdsarter, varav 15 är rödlistade, 5 är fridlysta, 14 är typiska (T) och 3 är signalarter (S): garnlav (VU, T), gräddporing (VU, T), blanksvart spiklav (NT), brunpudrad nållav (NT, T), dropptaggsvamp (NT, T), dvärgbägarlav (NT, T), kolflarnlav (NT, T), lunglav (NT, T), mörk kolflarnlav (NT), reliktbock (NT, T), skarp dropptaggsvamp (NT), talltita (NT, §4), tretåig hackspett (NT, T, §4), vedflamlav (NT), vedskivlav (NT, T), norrlandslav (S, T), nästlav (S, T), spindelblomster (S, T, §8),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brunpudrad nållav (NT, T), dropptaggsvamp (NT, T), dvärgbägarlav (NT, T), kolflarnlav (NT, T), lunglav (NT, T), reliktbock (NT, T), tretåig hackspett (NT, T, §4), vedskivlav (NT, T), norrlandslav (S, T), nästlav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