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21 meter från avverkningsanmälan A 13473-2025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