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20337-2025 i 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