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grantickeporing (VU), rynkskinn (VU), blanksvart spiklav (NT), dvärgbägarlav (NT), garnlav (NT), granticka (NT), gränsticka (NT), järpe (NT, §4), knottrig blåslav (NT), rosenticka (NT), tretåig hackspett (NT, §4), ullticka (NT), vedflamlav (NT), vedtrappmossa (NT), nästlav (S), spindelblomster (S, §8), trådticka (S), vedticka (S), lavskrika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