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3-2026 i Härjedal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